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Дело №1-0023</w:t>
      </w:r>
      <w:r>
        <w:rPr>
          <w:rFonts w:ascii="Times New Roman" w:eastAsia="Times New Roman" w:hAnsi="Times New Roman" w:cs="Times New Roman"/>
          <w:sz w:val="26"/>
          <w:szCs w:val="26"/>
        </w:rPr>
        <w:t>-1302/2026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 Р И Г О </w:t>
      </w:r>
      <w:r>
        <w:rPr>
          <w:rFonts w:ascii="Times New Roman" w:eastAsia="Times New Roman" w:hAnsi="Times New Roman" w:cs="Times New Roman"/>
          <w:sz w:val="26"/>
          <w:szCs w:val="26"/>
        </w:rPr>
        <w:t>В 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пгт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Белый Яр,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>06 апреля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 года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ул. Совхозная, 3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Ханты-Мансийского автономного округа – Югры Галбарцева И.А.,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Мусатовой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А.С.,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государственного обвинителя – помощника прокурора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Лебедевой Е.А.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подсудимого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Корнеева Вячеслава Владимировича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,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защитника – адвоката </w:t>
      </w:r>
      <w:r>
        <w:rPr>
          <w:rFonts w:ascii="Times New Roman" w:eastAsia="Times New Roman" w:hAnsi="Times New Roman" w:cs="Times New Roman"/>
          <w:sz w:val="26"/>
          <w:szCs w:val="26"/>
        </w:rPr>
        <w:t>Милькина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Д.Н.</w:t>
      </w:r>
      <w:r>
        <w:rPr>
          <w:rFonts w:ascii="Times New Roman" w:eastAsia="Times New Roman" w:hAnsi="Times New Roman" w:cs="Times New Roman"/>
          <w:sz w:val="26"/>
          <w:szCs w:val="26"/>
        </w:rPr>
        <w:t>, представившего удостоверение №</w:t>
      </w:r>
      <w:r>
        <w:rPr>
          <w:rFonts w:ascii="Times New Roman" w:eastAsia="Times New Roman" w:hAnsi="Times New Roman" w:cs="Times New Roman"/>
          <w:sz w:val="26"/>
          <w:szCs w:val="26"/>
        </w:rPr>
        <w:t>1086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31.07.2013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ордер № 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06.04.</w:t>
      </w:r>
      <w:r>
        <w:rPr>
          <w:rFonts w:ascii="Times New Roman" w:eastAsia="Times New Roman" w:hAnsi="Times New Roman" w:cs="Times New Roman"/>
          <w:sz w:val="26"/>
          <w:szCs w:val="26"/>
        </w:rPr>
        <w:t>2026 года,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единолично с применением особого порядка вынесения судебного решения материалы уголовного дела в отношении: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Корнеева Вячеслава Владимировича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38rplc-1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года рождения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уроженца </w:t>
      </w:r>
      <w:r>
        <w:rPr>
          <w:rStyle w:val="cat-UserDefinedgrp-39rplc-1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гражданина РФ, зарегистрированного по адресу: </w:t>
      </w:r>
      <w:r>
        <w:rPr>
          <w:rStyle w:val="cat-UserDefinedgrp-40rplc-1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проживающего по адресу: </w:t>
      </w:r>
      <w:r>
        <w:rPr>
          <w:rStyle w:val="cat-UserDefinedgrp-41rplc-2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холостого, на иждивении несовершеннолетних не имеющего,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оеннообязанного, не работающего, паспорт гражданина РФ серии </w:t>
      </w:r>
      <w:r>
        <w:rPr>
          <w:rStyle w:val="cat-UserDefinedgrp-42rplc-2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судимого, под стражей по настоящему делу не содержавшегося, с избранной мерой пресечения в виде подписки о невыезде и надлежащем поведении, получившего копию обвинительного акта </w:t>
      </w:r>
      <w:r>
        <w:rPr>
          <w:rFonts w:ascii="Times New Roman" w:eastAsia="Times New Roman" w:hAnsi="Times New Roman" w:cs="Times New Roman"/>
          <w:sz w:val="26"/>
          <w:szCs w:val="26"/>
        </w:rPr>
        <w:t>23.03</w:t>
      </w:r>
      <w:r>
        <w:rPr>
          <w:rFonts w:ascii="Times New Roman" w:eastAsia="Times New Roman" w:hAnsi="Times New Roman" w:cs="Times New Roman"/>
          <w:sz w:val="26"/>
          <w:szCs w:val="26"/>
        </w:rPr>
        <w:t>.2026 года,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обвиняемого в совершении преступления, предусмотренного ч.1 ст.158 УК РФ,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Корнеев Вячеслав Владимирович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совершил кражу, то есть тайное хищение чужого имущества.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Преступление совершено при следующих обстоятельствах.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07 сентября 2025 года, около 15 часов 00 минут, более точное время в ходе дознания не установлено, Корнеев Вячеслав Владимирович, находясь в состоянии опьянения, вызванном употреблением алкоголя, в квартире </w:t>
      </w:r>
      <w:r>
        <w:rPr>
          <w:rStyle w:val="cat-UserDefinedgrp-44rplc-3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г.п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Белый Яр,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района, ХМАО-Югры, реализуя преступный умысел, направленный на тайное хищение чужого имущества, осознавая противоправность своих действий и наступление общественно-опасных последствий в виде причинения материального вреда собственнику имущества, из корыстных побуждений, тайно, умышленно, воспользовавшись тем, что имущество Кошевого Владислава Александровича находится в свободном доступе и за его действиями никто не наблюдает, с целью личного обогащения и обращения имущества, принадлежащего последнему в свою пользу, с расположенного в комнате вышеуказанного жилого помещения стола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похитил сотовый телефон марки «</w:t>
      </w:r>
      <w:r>
        <w:rPr>
          <w:rFonts w:ascii="Times New Roman" w:eastAsia="Times New Roman" w:hAnsi="Times New Roman" w:cs="Times New Roman"/>
          <w:sz w:val="26"/>
          <w:szCs w:val="26"/>
        </w:rPr>
        <w:t>Tecno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Spark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20C» IMEI 1: </w:t>
      </w:r>
      <w:r>
        <w:rPr>
          <w:rStyle w:val="cat-UserDefinedgrp-43rplc-3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стоимостью 8000 рублей 00 копеек с учетом износа, а также не представляющий для потерпевшего </w:t>
      </w:r>
      <w:r>
        <w:rPr>
          <w:rStyle w:val="cat-UserDefinedgrp-45rplc-3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А. материальной ценности, прозрачный силиконовый чехол, после чего покинул помещение вышеуказанной квартиры с похищенным имуществом, принадлежащим </w:t>
      </w:r>
      <w:r>
        <w:rPr>
          <w:rStyle w:val="cat-UserDefinedgrp-46rplc-4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А., и с места совершения преступления скрылся, получив реальную возможность распорядится им </w:t>
      </w:r>
      <w:r>
        <w:rPr>
          <w:rFonts w:ascii="Times New Roman" w:eastAsia="Times New Roman" w:hAnsi="Times New Roman" w:cs="Times New Roman"/>
          <w:sz w:val="26"/>
          <w:szCs w:val="26"/>
        </w:rPr>
        <w:t>по своему усмотрению.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Своими умышленными действиями Корнеев В.В. причинил </w:t>
      </w:r>
      <w:r>
        <w:rPr>
          <w:rStyle w:val="cat-UserDefinedgrp-46rplc-4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незначительный материальный ущерб на сумму 8000 рублей 00 копеек.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своими умышленными действиями </w:t>
      </w:r>
      <w:r>
        <w:rPr>
          <w:rFonts w:ascii="Times New Roman" w:eastAsia="Times New Roman" w:hAnsi="Times New Roman" w:cs="Times New Roman"/>
          <w:sz w:val="26"/>
          <w:szCs w:val="26"/>
        </w:rPr>
        <w:t>Корнеев Вячеслав Владимирович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совершил преступление, предусмотренное ч. 1 ст. 158 УК РФ - кража, то есть тайное хищение чужого имущества.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Подсудимый </w:t>
      </w:r>
      <w:r>
        <w:rPr>
          <w:rFonts w:ascii="Times New Roman" w:eastAsia="Times New Roman" w:hAnsi="Times New Roman" w:cs="Times New Roman"/>
          <w:sz w:val="26"/>
          <w:szCs w:val="26"/>
        </w:rPr>
        <w:t>Корнеев Вячеслав Владимирович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пояснил суду, что обвинение ему понятно, он согласен с обвинением в полном объеме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написал явку с повинной и возместил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потерпевшему </w:t>
      </w:r>
      <w:r>
        <w:rPr>
          <w:rFonts w:ascii="Times New Roman" w:eastAsia="Times New Roman" w:hAnsi="Times New Roman" w:cs="Times New Roman"/>
          <w:sz w:val="26"/>
          <w:szCs w:val="26"/>
        </w:rPr>
        <w:t>причиненный ущерб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8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000 рублей</w:t>
      </w:r>
      <w:r>
        <w:rPr>
          <w:rFonts w:ascii="Times New Roman" w:eastAsia="Times New Roman" w:hAnsi="Times New Roman" w:cs="Times New Roman"/>
          <w:sz w:val="26"/>
          <w:szCs w:val="26"/>
        </w:rPr>
        <w:t>, он полностью согласен с обвинением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раскаива</w:t>
      </w:r>
      <w:r>
        <w:rPr>
          <w:rFonts w:ascii="Times New Roman" w:eastAsia="Times New Roman" w:hAnsi="Times New Roman" w:cs="Times New Roman"/>
          <w:sz w:val="26"/>
          <w:szCs w:val="26"/>
        </w:rPr>
        <w:t>ется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проси</w:t>
      </w:r>
      <w:r>
        <w:rPr>
          <w:rFonts w:ascii="Times New Roman" w:eastAsia="Times New Roman" w:hAnsi="Times New Roman" w:cs="Times New Roman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снисхождении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поскольку на его иждивении находится нетрудоспособная мать инвалид 1 группы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Кроме того, </w:t>
      </w:r>
      <w:r>
        <w:rPr>
          <w:rFonts w:ascii="Times New Roman" w:eastAsia="Times New Roman" w:hAnsi="Times New Roman" w:cs="Times New Roman"/>
          <w:sz w:val="26"/>
          <w:szCs w:val="26"/>
        </w:rPr>
        <w:t>Корнеев Вячеслав Владимирович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пояснил, что поддерживает свое ходатайство о постановлении приговора без проведения судебного разбирательства. Ходатайство им было заявлено добровольно и после консультации с защитником, он осознает характер и последствия постановления приговора без проведения судебного разбирательства, в содеянном раскаивается. </w:t>
      </w:r>
    </w:p>
    <w:p>
      <w:pPr>
        <w:widowControl w:val="0"/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Защитник адвокат </w:t>
      </w:r>
      <w:r>
        <w:rPr>
          <w:rFonts w:ascii="Times New Roman" w:eastAsia="Times New Roman" w:hAnsi="Times New Roman" w:cs="Times New Roman"/>
          <w:sz w:val="26"/>
          <w:szCs w:val="26"/>
        </w:rPr>
        <w:t>Милькин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Д.Н</w:t>
      </w:r>
      <w:r>
        <w:rPr>
          <w:rFonts w:ascii="Times New Roman" w:eastAsia="Times New Roman" w:hAnsi="Times New Roman" w:cs="Times New Roman"/>
          <w:sz w:val="26"/>
          <w:szCs w:val="26"/>
        </w:rPr>
        <w:t>. ходатайство подсудимого поддержал, не возражал постановить приговор без проведения судебного разбирательства.</w:t>
      </w:r>
    </w:p>
    <w:p>
      <w:pPr>
        <w:spacing w:before="0" w:after="0"/>
        <w:ind w:right="75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Государственный обвинитель не возражал против рассмотрения дела в особом порядке.</w:t>
      </w:r>
    </w:p>
    <w:p>
      <w:pPr>
        <w:spacing w:before="0" w:after="0"/>
        <w:ind w:right="75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Потерпевш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ий </w:t>
      </w:r>
      <w:r>
        <w:rPr>
          <w:rStyle w:val="cat-UserDefinedgrp-47rplc-5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.А.</w:t>
      </w:r>
      <w:r>
        <w:rPr>
          <w:rFonts w:ascii="Times New Roman" w:eastAsia="Times New Roman" w:hAnsi="Times New Roman" w:cs="Times New Roman"/>
          <w:sz w:val="26"/>
          <w:szCs w:val="26"/>
        </w:rPr>
        <w:t>, будучи надлежаще извещённ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дате, времени и месте рассмотрения уголовного дела, в судебное заседание не явил</w:t>
      </w:r>
      <w:r>
        <w:rPr>
          <w:rFonts w:ascii="Times New Roman" w:eastAsia="Times New Roman" w:hAnsi="Times New Roman" w:cs="Times New Roman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sz w:val="26"/>
          <w:szCs w:val="26"/>
        </w:rPr>
        <w:t>, дело просил рассмотреть в свое отсутствие, выразил согласие с рассмотрением уголовного дела в особом порядке судебного разбирательства.</w:t>
      </w:r>
    </w:p>
    <w:p>
      <w:pPr>
        <w:spacing w:before="0" w:after="0"/>
        <w:ind w:right="75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 учётом того, что по настоящему уголовному делу имеются основания особого порядка принятия судебного решения и соблюдены условия, предусмотренные законом для постановления приговора без проведения судебного разбирательства, суд считает возможным вынести в отношении подсудимого обвинительный приговор без проведения в общем порядке исследования и оценки доказательств, собранных по уголовному делу.</w:t>
      </w:r>
    </w:p>
    <w:p>
      <w:pPr>
        <w:spacing w:before="0" w:after="0"/>
        <w:ind w:right="75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 приходит к выводу, что обвинение, с которым согласился подсудимый обоснованно и подтверждено предоставленными доказательствами.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Суд квалифицирует 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Корнеев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Вячеслав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Владимирови</w:t>
      </w:r>
      <w:r>
        <w:rPr>
          <w:rFonts w:ascii="Times New Roman" w:eastAsia="Times New Roman" w:hAnsi="Times New Roman" w:cs="Times New Roman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 ч. 1 ст. 158 УК РФ — кража, то есть тайное хищение чужого имущества.</w:t>
      </w:r>
    </w:p>
    <w:p>
      <w:pPr>
        <w:spacing w:before="0" w:after="0"/>
        <w:ind w:right="75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Подсудимый </w:t>
      </w:r>
      <w:r>
        <w:rPr>
          <w:rFonts w:ascii="Times New Roman" w:eastAsia="Times New Roman" w:hAnsi="Times New Roman" w:cs="Times New Roman"/>
          <w:sz w:val="26"/>
          <w:szCs w:val="26"/>
        </w:rPr>
        <w:t>Корнеев Вячеслав Владимирович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совершил преступление, которое в соответствии со ст.15 УК РФ относится к категории небольшой тяжести.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Принимая во внимание способ совершения преступления, характер и размер наступивших последствий, а также другие фактические обстоятельства преступления, влияющие на степень общественной опасности, суд не находит оснований для изменения категории совершенного преступления на менее тяжкую, в соответствии с ч.6 ст.15 УК РФ.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 месту жительства подсудимый </w:t>
      </w:r>
      <w:r>
        <w:rPr>
          <w:rFonts w:ascii="Times New Roman" w:eastAsia="Times New Roman" w:hAnsi="Times New Roman" w:cs="Times New Roman"/>
          <w:sz w:val="26"/>
          <w:szCs w:val="26"/>
        </w:rPr>
        <w:t>Корнеев Вячеслав Владимирович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характеризуется с </w:t>
      </w:r>
      <w:r>
        <w:rPr>
          <w:rFonts w:ascii="Times New Roman" w:eastAsia="Times New Roman" w:hAnsi="Times New Roman" w:cs="Times New Roman"/>
          <w:sz w:val="26"/>
          <w:szCs w:val="26"/>
        </w:rPr>
        <w:t>удовлетворительной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стороны, согласно справкам, на учете у врача психиатра и нарколога не состоит.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Обстоятельствами, смягчающими наказание подсудимому </w:t>
      </w:r>
      <w:r>
        <w:rPr>
          <w:rFonts w:ascii="Times New Roman" w:eastAsia="Times New Roman" w:hAnsi="Times New Roman" w:cs="Times New Roman"/>
          <w:sz w:val="26"/>
          <w:szCs w:val="26"/>
        </w:rPr>
        <w:t>Корнееву В.В.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6"/>
          <w:szCs w:val="26"/>
        </w:rPr>
        <w:t>п.</w:t>
      </w:r>
      <w:r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»,«</w:t>
      </w:r>
      <w:r>
        <w:rPr>
          <w:rFonts w:ascii="Times New Roman" w:eastAsia="Times New Roman" w:hAnsi="Times New Roman" w:cs="Times New Roman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ч. 1 и ч.2 ст.61 УК РФ, суд признает </w:t>
      </w:r>
      <w:r>
        <w:rPr>
          <w:rFonts w:ascii="Times New Roman" w:eastAsia="Times New Roman" w:hAnsi="Times New Roman" w:cs="Times New Roman"/>
          <w:sz w:val="26"/>
          <w:szCs w:val="26"/>
        </w:rPr>
        <w:t>явку с повинной,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добровольное возмещение имущественного ущерба, причинённого в результате преступления, </w:t>
      </w:r>
      <w:r>
        <w:rPr>
          <w:rFonts w:ascii="Times New Roman" w:eastAsia="Times New Roman" w:hAnsi="Times New Roman" w:cs="Times New Roman"/>
          <w:sz w:val="26"/>
          <w:szCs w:val="26"/>
        </w:rPr>
        <w:t>иные меры, направленные на заглаживание вреда, в виде принесенных извинений потерпевше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му,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раскаяние в содеянном, наличие на иждивении </w:t>
      </w:r>
      <w:r>
        <w:rPr>
          <w:rFonts w:ascii="Times New Roman" w:eastAsia="Times New Roman" w:hAnsi="Times New Roman" w:cs="Times New Roman"/>
          <w:sz w:val="26"/>
          <w:szCs w:val="26"/>
        </w:rPr>
        <w:t>нетрудоспособной матери инвалида 1 группы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Суд, при назначении наказания </w:t>
      </w:r>
      <w:r>
        <w:rPr>
          <w:rFonts w:ascii="Times New Roman" w:eastAsia="Times New Roman" w:hAnsi="Times New Roman" w:cs="Times New Roman"/>
          <w:sz w:val="26"/>
          <w:szCs w:val="26"/>
        </w:rPr>
        <w:t>Корнееву В.В.</w:t>
      </w:r>
      <w:r>
        <w:rPr>
          <w:rFonts w:ascii="Times New Roman" w:eastAsia="Times New Roman" w:hAnsi="Times New Roman" w:cs="Times New Roman"/>
          <w:sz w:val="26"/>
          <w:szCs w:val="26"/>
        </w:rPr>
        <w:t>, принимает во внимание, но не учитывает в качестве смягчающих наказание обстоятельств - признание вины, поскольку признание вины является обязательным условием рассмотрения дела в особом порядке, предусматривающим ограничительные положения при назначении наказания. Кроме того, признание вины не предусмотрено ч. 1 ст. 61 УК РФ в качестве смягчающих наказание обстоятельств.</w:t>
      </w:r>
    </w:p>
    <w:p>
      <w:pPr>
        <w:widowControl w:val="0"/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Из содержания ч. 1.1 ст. 63 УК РФ следует, что судья (суд), назначающий наказание, в зависимости от характера и степени общественной опасности преступления, обстоятельств его совершения и личности виновного может признать отягчающим обстоятельством совершение преступления в состоянии опьянения, вызванном употреблением алкоголя, наркотических средств, психотропных веществ или их аналогов, новых потенциально опасных </w:t>
      </w:r>
      <w:r>
        <w:rPr>
          <w:rFonts w:ascii="Times New Roman" w:eastAsia="Times New Roman" w:hAnsi="Times New Roman" w:cs="Times New Roman"/>
          <w:sz w:val="26"/>
          <w:szCs w:val="26"/>
        </w:rPr>
        <w:t>психоактивных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веществ либо других одурманивающих веществ.</w:t>
      </w:r>
    </w:p>
    <w:p>
      <w:pPr>
        <w:widowControl w:val="0"/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>ценив характер, степень общественной опасности и обстоятельства совершенного преступления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6"/>
          <w:szCs w:val="26"/>
        </w:rPr>
        <w:t>ч. 1.1 ст. 63 УК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уд призна</w:t>
      </w:r>
      <w:r>
        <w:rPr>
          <w:rFonts w:ascii="Times New Roman" w:eastAsia="Times New Roman" w:hAnsi="Times New Roman" w:cs="Times New Roman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совершение </w:t>
      </w:r>
      <w:r>
        <w:rPr>
          <w:rFonts w:ascii="Times New Roman" w:eastAsia="Times New Roman" w:hAnsi="Times New Roman" w:cs="Times New Roman"/>
          <w:sz w:val="26"/>
          <w:szCs w:val="26"/>
        </w:rPr>
        <w:t>Корнеевым В.В.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преступления в состоянии опьянения, вызванном употреблением алкоголя, в качестве обстоятельства, отягчающего наказание,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поскольку как </w:t>
      </w:r>
      <w:r>
        <w:rPr>
          <w:rFonts w:ascii="Times New Roman" w:eastAsia="Times New Roman" w:hAnsi="Times New Roman" w:cs="Times New Roman"/>
          <w:sz w:val="26"/>
          <w:szCs w:val="26"/>
        </w:rPr>
        <w:t>пояснил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сам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подсудимый, именно состояние опьянения повлияло на поведение </w:t>
      </w:r>
      <w:r>
        <w:rPr>
          <w:rFonts w:ascii="Times New Roman" w:eastAsia="Times New Roman" w:hAnsi="Times New Roman" w:cs="Times New Roman"/>
          <w:sz w:val="26"/>
          <w:szCs w:val="26"/>
        </w:rPr>
        <w:t>Корнеев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sz w:val="26"/>
          <w:szCs w:val="26"/>
        </w:rPr>
        <w:t>способствовало совершению преступления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назначении уголовного наказания суд в соответствии со ст. 6 и ст. 60 УК РФ учитывает характер и степень общественной опасности совершенного преступления, относящегося в силу ст. 15 УК РФ к категории небольшой тяжести, личность подсудимого, характеризующегося по месту жительства с </w:t>
      </w:r>
      <w:r>
        <w:rPr>
          <w:rFonts w:ascii="Times New Roman" w:eastAsia="Times New Roman" w:hAnsi="Times New Roman" w:cs="Times New Roman"/>
          <w:sz w:val="26"/>
          <w:szCs w:val="26"/>
        </w:rPr>
        <w:t>удовлетворительной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стороны, </w:t>
      </w:r>
      <w:r>
        <w:rPr>
          <w:rFonts w:ascii="Times New Roman" w:eastAsia="Times New Roman" w:hAnsi="Times New Roman" w:cs="Times New Roman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трудоустроенного, </w:t>
      </w:r>
      <w:r>
        <w:rPr>
          <w:rFonts w:ascii="Times New Roman" w:eastAsia="Times New Roman" w:hAnsi="Times New Roman" w:cs="Times New Roman"/>
          <w:sz w:val="26"/>
          <w:szCs w:val="26"/>
        </w:rPr>
        <w:t>под диспансерным наблюдением врача психиатра, психиатра-нарколога нарколога не состоящего.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изложенного, руководствуясь целями и задачами уголовного наказания, установленными частью 2 ст. 43 УК РФ, учитывая влияние назначенного наказания на исправление подсудимого, принимая во внимание общественную опасность совершенного преступления, вышеизложенные характеризующие данные о личности подсудимого, наличия смягчающих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отягчающих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с учетом тяжести совершенного преступления, отношения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Корнеева </w:t>
      </w:r>
      <w:r>
        <w:rPr>
          <w:rFonts w:ascii="Times New Roman" w:eastAsia="Times New Roman" w:hAnsi="Times New Roman" w:cs="Times New Roman"/>
          <w:sz w:val="26"/>
          <w:szCs w:val="26"/>
        </w:rPr>
        <w:t>В.В.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 содеянному, влияние наказания на исправление осужденного, условия жизни его семьи, суд приходит к выводу о необходимости назначения наказания в виде обязательных работ, так как этого будет достаточно для обеспечения достижения целей уголовного наказания.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Оснований для прекращения производства по делу, для освобождения </w:t>
      </w:r>
      <w:r>
        <w:rPr>
          <w:rFonts w:ascii="Times New Roman" w:eastAsia="Times New Roman" w:hAnsi="Times New Roman" w:cs="Times New Roman"/>
          <w:sz w:val="26"/>
          <w:szCs w:val="26"/>
        </w:rPr>
        <w:t>Корнеева Вячеслава Владимировича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наказания и для назначения наказания с применением ч. 6 ст. 15, ст. 64, 73 УК РФ суд не усматривает.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Наказание в виде обязательных работ регламентировано ст. 49 УК РФ, в соответствии с положениями которой о</w:t>
      </w:r>
      <w:r>
        <w:rPr>
          <w:rFonts w:ascii="Times New Roman" w:eastAsia="Times New Roman" w:hAnsi="Times New Roman" w:cs="Times New Roman"/>
          <w:sz w:val="26"/>
          <w:szCs w:val="26"/>
        </w:rPr>
        <w:t>бязательные работы заключаются в выполнении осужденным в свободное от основной работы или учебы время бесплатных общественно полезных работ. Вид обязательных работ и объекты, на которых они отбываются, определяются органами местного самоуправления по согласованию с уголовно-исполнительными инспекциями. Обязательные работы устанавливаются на срок от шестидесяти до четырехсот восьмидесяти часов и отбываются не свыше четырех часов в день.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Оснований для применения к подсудимому положений ст. 64 УК РФ суд не усматривает, так как исключительных обстоятельств, существенно уменьшающих общественную опасность деяний, не имеется.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назначении наказания суд руководствуется положениями ч. 1 и ч.5 ст.62 УК РФ.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Вопрос о вещественных доказательствах суд решает в соответствии со ст. 81 УПК РФ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упаковочную коробку от сотового телефона фирмы «Тесно </w:t>
      </w:r>
      <w:r>
        <w:rPr>
          <w:rFonts w:ascii="Times New Roman" w:eastAsia="Times New Roman" w:hAnsi="Times New Roman" w:cs="Times New Roman"/>
          <w:sz w:val="26"/>
          <w:szCs w:val="26"/>
        </w:rPr>
        <w:t>Spark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IMEI 1: </w:t>
      </w:r>
      <w:r>
        <w:rPr>
          <w:rStyle w:val="cat-UserDefinedgrp-43rplc-6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, 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оставить в ра</w:t>
      </w:r>
      <w:r>
        <w:rPr>
          <w:rFonts w:ascii="Times New Roman" w:eastAsia="Times New Roman" w:hAnsi="Times New Roman" w:cs="Times New Roman"/>
          <w:sz w:val="26"/>
          <w:szCs w:val="26"/>
        </w:rPr>
        <w:t>споряжении законного владельца; копию чека от 29.02.2024 на сумму 11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998 рублей, которая подтверждает стоимость сотового телефона марки «Тесно </w:t>
      </w:r>
      <w:r>
        <w:rPr>
          <w:rFonts w:ascii="Times New Roman" w:eastAsia="Times New Roman" w:hAnsi="Times New Roman" w:cs="Times New Roman"/>
          <w:sz w:val="26"/>
          <w:szCs w:val="26"/>
        </w:rPr>
        <w:t>Spark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999 рублей,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хранить в </w:t>
      </w:r>
      <w:r>
        <w:rPr>
          <w:rFonts w:ascii="Times New Roman" w:eastAsia="Times New Roman" w:hAnsi="Times New Roman" w:cs="Times New Roman"/>
          <w:sz w:val="26"/>
          <w:szCs w:val="26"/>
        </w:rPr>
        <w:t>материалах уголовного дела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Гражданский иск в рамках уголовного дела не заявлен.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Процессуальными издержками по делу являются вознаграждение адвокату, участвовавшему в качестве защитника в уголовном судопроизводстве. С учетом того, что уголовное дело было рассмотрено в особом порядке, а также с учетом положений ч.10 ст. 316 УПК РФ, процессуальн</w:t>
      </w:r>
      <w:r>
        <w:rPr>
          <w:rFonts w:ascii="Times New Roman" w:eastAsia="Times New Roman" w:hAnsi="Times New Roman" w:cs="Times New Roman"/>
          <w:sz w:val="26"/>
          <w:szCs w:val="26"/>
        </w:rPr>
        <w:t>ые издержки подлежат возмещению из средств федерального бюджета.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Меру пресечения в виде подписки о невыезде и надлежащем поведении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Корнеева Вячеслава Владимировича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суд считает возможным оставить без изменения до вступления приговора суда в законную силу, так как основания, послужившие для применения данной меры пресечения подсудимому, в настоящее время не изменились.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 316 УПК РФ, суд</w:t>
      </w:r>
    </w:p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</w:p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ПРИГОВОРИЛ: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>
        <w:rPr>
          <w:rFonts w:ascii="Times New Roman" w:eastAsia="Times New Roman" w:hAnsi="Times New Roman" w:cs="Times New Roman"/>
          <w:sz w:val="26"/>
          <w:szCs w:val="26"/>
        </w:rPr>
        <w:t>Корнеева Вячеслава Владимирович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виновным в совершении преступления, предусмотренного ч. 1 ст. 158 Уголовного кодекса Российской Федерации и назначить ему наказание в виде обязательных работ сроком на 160 (сто шестьдесят) часов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После вступления приговора в законную силу меру пресечения в виде подписки о невыезде и надлежащем поведении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Корнеева Вячеслава Владимирович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 </w:t>
      </w:r>
      <w:r>
        <w:rPr>
          <w:rFonts w:ascii="Times New Roman" w:eastAsia="Times New Roman" w:hAnsi="Times New Roman" w:cs="Times New Roman"/>
          <w:sz w:val="26"/>
          <w:szCs w:val="26"/>
        </w:rPr>
        <w:t>- отменить.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Вещественные доказательства: </w:t>
      </w:r>
      <w:r>
        <w:rPr>
          <w:rFonts w:ascii="Times New Roman" w:eastAsia="Times New Roman" w:hAnsi="Times New Roman" w:cs="Times New Roman"/>
          <w:sz w:val="26"/>
          <w:szCs w:val="26"/>
        </w:rPr>
        <w:t>упаковочн</w:t>
      </w:r>
      <w:r>
        <w:rPr>
          <w:rFonts w:ascii="Times New Roman" w:eastAsia="Times New Roman" w:hAnsi="Times New Roman" w:cs="Times New Roman"/>
          <w:sz w:val="26"/>
          <w:szCs w:val="26"/>
        </w:rPr>
        <w:t>ую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коробк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сотового телефона фирмы «Тесно </w:t>
      </w:r>
      <w:r>
        <w:rPr>
          <w:rFonts w:ascii="Times New Roman" w:eastAsia="Times New Roman" w:hAnsi="Times New Roman" w:cs="Times New Roman"/>
          <w:sz w:val="26"/>
          <w:szCs w:val="26"/>
        </w:rPr>
        <w:t>Spark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IMEI 1: </w:t>
      </w:r>
      <w:r>
        <w:rPr>
          <w:rStyle w:val="cat-UserDefinedgrp-43rplc-7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- оставить в ра</w:t>
      </w:r>
      <w:r>
        <w:rPr>
          <w:rFonts w:ascii="Times New Roman" w:eastAsia="Times New Roman" w:hAnsi="Times New Roman" w:cs="Times New Roman"/>
          <w:sz w:val="26"/>
          <w:szCs w:val="26"/>
        </w:rPr>
        <w:t>споряжении законного владельца; копию чека от 29.02.2024 на сумму 11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998 рублей, которая подтверждает стоимость сотового телефона марки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«Тесно </w:t>
      </w:r>
      <w:r>
        <w:rPr>
          <w:rFonts w:ascii="Times New Roman" w:eastAsia="Times New Roman" w:hAnsi="Times New Roman" w:cs="Times New Roman"/>
          <w:sz w:val="26"/>
          <w:szCs w:val="26"/>
        </w:rPr>
        <w:t>Spark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999 рублей, хранить в материалах уголовного дела.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Процессуальные издержки отнести на счёт средств федерального бюджета и освободить </w:t>
      </w:r>
      <w:r>
        <w:rPr>
          <w:rFonts w:ascii="Times New Roman" w:eastAsia="Times New Roman" w:hAnsi="Times New Roman" w:cs="Times New Roman"/>
          <w:sz w:val="26"/>
          <w:szCs w:val="26"/>
        </w:rPr>
        <w:t>Корнеева Вячеслава Владимировича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от возмещения указанных процессуальных издержек.</w:t>
      </w:r>
    </w:p>
    <w:p>
      <w:pPr>
        <w:widowControl w:val="0"/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Приговор может быть обжалован в апелляционном порядке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районный суд Ханты-Мансийского автономного округа - Югры в течение 15 суток со дня его постановления,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Ханты-Мансийского автономного округа – Югры, с соблюдением требований статьи 317 Уголовно-процессуального кодекса Российской Федерации. В случае подачи апелляционной жалобы осужденный вправе ходатайствовать о своем участии в рассмотрении уголовного дела судом апелляционной инстанции.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И.А. Галбарцева 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8rplc-14">
    <w:name w:val="cat-UserDefined grp-38 rplc-14"/>
    <w:basedOn w:val="DefaultParagraphFont"/>
  </w:style>
  <w:style w:type="character" w:customStyle="1" w:styleId="cat-UserDefinedgrp-39rplc-16">
    <w:name w:val="cat-UserDefined grp-39 rplc-16"/>
    <w:basedOn w:val="DefaultParagraphFont"/>
  </w:style>
  <w:style w:type="character" w:customStyle="1" w:styleId="cat-UserDefinedgrp-40rplc-18">
    <w:name w:val="cat-UserDefined grp-40 rplc-18"/>
    <w:basedOn w:val="DefaultParagraphFont"/>
  </w:style>
  <w:style w:type="character" w:customStyle="1" w:styleId="cat-UserDefinedgrp-41rplc-21">
    <w:name w:val="cat-UserDefined grp-41 rplc-21"/>
    <w:basedOn w:val="DefaultParagraphFont"/>
  </w:style>
  <w:style w:type="character" w:customStyle="1" w:styleId="cat-UserDefinedgrp-42rplc-24">
    <w:name w:val="cat-UserDefined grp-42 rplc-24"/>
    <w:basedOn w:val="DefaultParagraphFont"/>
  </w:style>
  <w:style w:type="character" w:customStyle="1" w:styleId="cat-UserDefinedgrp-44rplc-32">
    <w:name w:val="cat-UserDefined grp-44 rplc-32"/>
    <w:basedOn w:val="DefaultParagraphFont"/>
  </w:style>
  <w:style w:type="character" w:customStyle="1" w:styleId="cat-UserDefinedgrp-43rplc-36">
    <w:name w:val="cat-UserDefined grp-43 rplc-36"/>
    <w:basedOn w:val="DefaultParagraphFont"/>
  </w:style>
  <w:style w:type="character" w:customStyle="1" w:styleId="cat-UserDefinedgrp-45rplc-38">
    <w:name w:val="cat-UserDefined grp-45 rplc-38"/>
    <w:basedOn w:val="DefaultParagraphFont"/>
  </w:style>
  <w:style w:type="character" w:customStyle="1" w:styleId="cat-UserDefinedgrp-46rplc-40">
    <w:name w:val="cat-UserDefined grp-46 rplc-40"/>
    <w:basedOn w:val="DefaultParagraphFont"/>
  </w:style>
  <w:style w:type="character" w:customStyle="1" w:styleId="cat-UserDefinedgrp-46rplc-43">
    <w:name w:val="cat-UserDefined grp-46 rplc-43"/>
    <w:basedOn w:val="DefaultParagraphFont"/>
  </w:style>
  <w:style w:type="character" w:customStyle="1" w:styleId="cat-UserDefinedgrp-47rplc-51">
    <w:name w:val="cat-UserDefined grp-47 rplc-51"/>
    <w:basedOn w:val="DefaultParagraphFont"/>
  </w:style>
  <w:style w:type="character" w:customStyle="1" w:styleId="cat-UserDefinedgrp-43rplc-63">
    <w:name w:val="cat-UserDefined grp-43 rplc-63"/>
    <w:basedOn w:val="DefaultParagraphFont"/>
  </w:style>
  <w:style w:type="character" w:customStyle="1" w:styleId="cat-UserDefinedgrp-43rplc-71">
    <w:name w:val="cat-UserDefined grp-43 rplc-7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